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AB" w:rsidRDefault="004A38AB" w:rsidP="004A38AB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标题"/>
      <w:r>
        <w:rPr>
          <w:rFonts w:ascii="方正小标宋简体" w:eastAsia="方正小标宋简体" w:hint="eastAsia"/>
          <w:sz w:val="44"/>
          <w:szCs w:val="44"/>
        </w:rPr>
        <w:t>关于贯彻落实“过紧日子”思想 坚持</w:t>
      </w:r>
    </w:p>
    <w:p w:rsidR="004A38AB" w:rsidRPr="00C34F5A" w:rsidRDefault="004A38AB" w:rsidP="004A38AB">
      <w:pPr>
        <w:spacing w:line="600" w:lineRule="exact"/>
        <w:jc w:val="center"/>
        <w:rPr>
          <w:rFonts w:ascii="楷体_GB2312" w:eastAsia="楷体_GB2312" w:hint="eastAsia"/>
          <w:b/>
          <w:szCs w:val="32"/>
        </w:rPr>
      </w:pPr>
      <w:r>
        <w:rPr>
          <w:rFonts w:ascii="方正小标宋简体" w:eastAsia="方正小标宋简体" w:hint="eastAsia"/>
          <w:sz w:val="44"/>
          <w:szCs w:val="44"/>
        </w:rPr>
        <w:t>厉行节约的意见</w:t>
      </w:r>
      <w:bookmarkEnd w:id="0"/>
    </w:p>
    <w:p w:rsidR="004A38AB" w:rsidRDefault="004A38AB" w:rsidP="004A38AB">
      <w:pPr>
        <w:spacing w:line="520" w:lineRule="exact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</w:pPr>
      <w:bookmarkStart w:id="1" w:name="_GoBack"/>
      <w:bookmarkEnd w:id="1"/>
    </w:p>
    <w:p w:rsidR="004A38AB" w:rsidRDefault="004A38AB" w:rsidP="004A38AB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仿宋" w:hint="eastAsia"/>
          <w:kern w:val="0"/>
          <w:szCs w:val="32"/>
        </w:rPr>
      </w:pPr>
      <w:r>
        <w:rPr>
          <w:rFonts w:ascii="仿宋" w:eastAsia="仿宋" w:hAnsi="仿宋" w:cs="仿宋" w:hint="eastAsia"/>
          <w:kern w:val="0"/>
          <w:szCs w:val="32"/>
        </w:rPr>
        <w:t>为全面贯彻落实党中央、国务院、财政部和教育部关于“过紧日子”有关要求，充分发扬艰苦奋斗、勤俭节约的优良作风，建立健全厉行节约的长效机制，现结合学校实际，提出如下意见。</w:t>
      </w:r>
    </w:p>
    <w:p w:rsidR="004A38AB" w:rsidRDefault="004A38AB" w:rsidP="004A38AB">
      <w:pPr>
        <w:adjustRightInd w:val="0"/>
        <w:snapToGrid w:val="0"/>
        <w:spacing w:line="560" w:lineRule="exact"/>
        <w:ind w:firstLine="643"/>
        <w:jc w:val="left"/>
        <w:rPr>
          <w:rFonts w:ascii="仿宋" w:eastAsia="仿宋" w:hAnsi="仿宋" w:cs="仿宋" w:hint="eastAsia"/>
          <w:kern w:val="0"/>
          <w:szCs w:val="32"/>
        </w:rPr>
      </w:pPr>
      <w:r>
        <w:rPr>
          <w:rFonts w:ascii="仿宋" w:eastAsia="仿宋" w:hAnsi="仿宋" w:cs="仿宋" w:hint="eastAsia"/>
          <w:b/>
          <w:kern w:val="0"/>
          <w:szCs w:val="32"/>
        </w:rPr>
        <w:t>1.牢固树立“过紧日子”思想。</w:t>
      </w:r>
      <w:r>
        <w:rPr>
          <w:rFonts w:ascii="仿宋" w:eastAsia="仿宋" w:hAnsi="仿宋" w:cs="仿宋" w:hint="eastAsia"/>
          <w:kern w:val="0"/>
          <w:szCs w:val="32"/>
        </w:rPr>
        <w:t>艰苦奋斗、勤俭节约是中华民族的传统美德，是我们党的优良传统。我们要坚决贯彻党中央、国务院“过紧日子”思想，严格执行财政部、教育部要求，坚持勤俭办学，坚持厉行节约，反对铺张浪费，严格压减一般性公用支出。坚持先有预算、后有支出，严禁超预算或无预算安排支出。全校上下要充分认识厉行节约的重要性和必要性，各级领导要以身作则，做好表率，层层压实责任，确保“过紧日子”思想深入人心，厉行节约措施落实到位。</w:t>
      </w:r>
    </w:p>
    <w:p w:rsidR="004A38AB" w:rsidRDefault="004A38AB" w:rsidP="004A38AB">
      <w:pPr>
        <w:adjustRightInd w:val="0"/>
        <w:snapToGrid w:val="0"/>
        <w:spacing w:line="560" w:lineRule="exact"/>
        <w:ind w:firstLine="643"/>
        <w:jc w:val="left"/>
        <w:rPr>
          <w:rFonts w:ascii="仿宋" w:eastAsia="仿宋" w:hAnsi="仿宋" w:cs="仿宋" w:hint="eastAsia"/>
          <w:kern w:val="0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Cs w:val="32"/>
        </w:rPr>
        <w:t>2.严格控制“三公”经费支出。</w:t>
      </w:r>
      <w:r>
        <w:rPr>
          <w:rFonts w:ascii="仿宋" w:eastAsia="仿宋" w:hAnsi="仿宋" w:cs="仿宋" w:hint="eastAsia"/>
          <w:kern w:val="0"/>
          <w:szCs w:val="32"/>
        </w:rPr>
        <w:t>严格因公出国(境)、公务用车和公务接待费用管理。从严控制因公出国(境)组团人数、到访国家（地区）数和在外停留天数；完善公务用车使用办法，加强公务用车使用管理，从紧控制交通费支出；严格执行公务接待规定，节俭安排用餐和交通工具。</w:t>
      </w:r>
    </w:p>
    <w:p w:rsidR="004A38AB" w:rsidRDefault="004A38AB" w:rsidP="004A38AB">
      <w:pPr>
        <w:adjustRightInd w:val="0"/>
        <w:snapToGrid w:val="0"/>
        <w:spacing w:line="560" w:lineRule="exact"/>
        <w:ind w:firstLine="643"/>
        <w:jc w:val="left"/>
        <w:rPr>
          <w:rFonts w:ascii="仿宋" w:eastAsia="仿宋" w:hAnsi="仿宋" w:cs="仿宋" w:hint="eastAsia"/>
          <w:kern w:val="0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Cs w:val="32"/>
        </w:rPr>
        <w:t>3.严格控制差旅费、会议费、培训费支出。</w:t>
      </w:r>
      <w:r>
        <w:rPr>
          <w:rFonts w:ascii="仿宋" w:eastAsia="仿宋" w:hAnsi="仿宋" w:cs="仿宋" w:hint="eastAsia"/>
          <w:kern w:val="0"/>
          <w:szCs w:val="32"/>
        </w:rPr>
        <w:t>出差鼓励选择经济实惠的交通工具和住宿条件，提倡乘坐火车，严格控制飞机和租车出行；往返机场、火车站尽量乘坐公共交通工</w:t>
      </w:r>
      <w:r>
        <w:rPr>
          <w:rFonts w:ascii="仿宋" w:eastAsia="仿宋" w:hAnsi="仿宋" w:cs="仿宋" w:hint="eastAsia"/>
          <w:kern w:val="0"/>
          <w:szCs w:val="32"/>
        </w:rPr>
        <w:lastRenderedPageBreak/>
        <w:t>具。</w:t>
      </w:r>
      <w:r>
        <w:rPr>
          <w:rFonts w:ascii="仿宋" w:eastAsia="仿宋" w:hAnsi="仿宋" w:cs="仿宋" w:hint="eastAsia"/>
          <w:szCs w:val="32"/>
          <w:lang/>
        </w:rPr>
        <w:t>减少会议数量，控制会议规模，提高会议质量</w:t>
      </w:r>
      <w:r>
        <w:rPr>
          <w:rFonts w:ascii="仿宋" w:eastAsia="仿宋" w:hAnsi="仿宋" w:cs="仿宋" w:hint="eastAsia"/>
          <w:kern w:val="0"/>
          <w:szCs w:val="32"/>
          <w:lang/>
        </w:rPr>
        <w:t>，</w:t>
      </w:r>
      <w:r>
        <w:rPr>
          <w:rFonts w:ascii="仿宋" w:eastAsia="仿宋" w:hAnsi="仿宋" w:cs="仿宋" w:hint="eastAsia"/>
          <w:kern w:val="0"/>
          <w:szCs w:val="32"/>
        </w:rPr>
        <w:t>提倡使用电子文档材料</w:t>
      </w:r>
      <w:r>
        <w:rPr>
          <w:rFonts w:ascii="仿宋" w:eastAsia="仿宋" w:hAnsi="仿宋" w:cs="仿宋" w:hint="eastAsia"/>
          <w:szCs w:val="32"/>
          <w:lang/>
        </w:rPr>
        <w:t>，</w:t>
      </w:r>
      <w:r>
        <w:rPr>
          <w:rFonts w:ascii="仿宋" w:eastAsia="仿宋" w:hAnsi="仿宋" w:cs="仿宋" w:hint="eastAsia"/>
          <w:kern w:val="0"/>
          <w:szCs w:val="32"/>
          <w:lang/>
        </w:rPr>
        <w:t>严格控制会议经费支出。</w:t>
      </w:r>
      <w:r>
        <w:rPr>
          <w:rFonts w:ascii="仿宋" w:eastAsia="仿宋" w:hAnsi="仿宋" w:cs="仿宋" w:hint="eastAsia"/>
          <w:kern w:val="0"/>
          <w:szCs w:val="32"/>
        </w:rPr>
        <w:t>鼓励利用线上资源和“请进来”的方式开展培训工作，从严审批外出培训。</w:t>
      </w:r>
    </w:p>
    <w:p w:rsidR="004A38AB" w:rsidRDefault="004A38AB" w:rsidP="004A38AB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 w:hint="eastAsia"/>
          <w:kern w:val="0"/>
          <w:szCs w:val="32"/>
        </w:rPr>
      </w:pPr>
      <w:r>
        <w:rPr>
          <w:rFonts w:ascii="仿宋" w:eastAsia="仿宋" w:hAnsi="仿宋" w:cs="仿宋" w:hint="eastAsia"/>
          <w:kern w:val="0"/>
          <w:szCs w:val="32"/>
        </w:rPr>
        <w:t>4.</w:t>
      </w:r>
      <w:r>
        <w:rPr>
          <w:rFonts w:ascii="仿宋" w:eastAsia="仿宋" w:hAnsi="仿宋" w:cs="仿宋" w:hint="eastAsia"/>
          <w:b/>
          <w:bCs/>
          <w:kern w:val="0"/>
          <w:szCs w:val="32"/>
        </w:rPr>
        <w:t>严格控制各类节庆活动。</w:t>
      </w:r>
      <w:r>
        <w:rPr>
          <w:rFonts w:ascii="仿宋" w:eastAsia="仿宋" w:hAnsi="仿宋" w:cs="仿宋" w:hint="eastAsia"/>
          <w:kern w:val="0"/>
          <w:szCs w:val="32"/>
        </w:rPr>
        <w:t>严格控制各类节庆、晚会、表彰、展览、文体等大型活动规模，各类文体活动应本着勤俭节约的原则，不得随意购置服装、发放补助；评优、评奖应以精神鼓励为主，未经批准，不得发放奖金、奖品。</w:t>
      </w:r>
    </w:p>
    <w:p w:rsidR="004A38AB" w:rsidRDefault="004A38AB" w:rsidP="004A38AB">
      <w:pPr>
        <w:adjustRightInd w:val="0"/>
        <w:snapToGrid w:val="0"/>
        <w:spacing w:line="560" w:lineRule="exact"/>
        <w:ind w:firstLine="643"/>
        <w:jc w:val="left"/>
        <w:rPr>
          <w:rFonts w:ascii="仿宋" w:eastAsia="仿宋" w:hAnsi="仿宋" w:cs="仿宋" w:hint="eastAsia"/>
          <w:kern w:val="0"/>
          <w:szCs w:val="32"/>
        </w:rPr>
      </w:pPr>
      <w:r>
        <w:rPr>
          <w:rFonts w:ascii="仿宋" w:eastAsia="仿宋" w:hAnsi="仿宋" w:cs="仿宋" w:hint="eastAsia"/>
          <w:b/>
          <w:kern w:val="0"/>
          <w:szCs w:val="32"/>
        </w:rPr>
        <w:t>5.大力倡导绿色办公理念。</w:t>
      </w:r>
      <w:r>
        <w:rPr>
          <w:rFonts w:ascii="仿宋" w:eastAsia="仿宋" w:hAnsi="仿宋" w:cs="仿宋" w:hint="eastAsia"/>
          <w:kern w:val="0"/>
          <w:szCs w:val="32"/>
        </w:rPr>
        <w:t>全方位</w:t>
      </w:r>
      <w:r>
        <w:rPr>
          <w:rFonts w:ascii="仿宋" w:eastAsia="仿宋" w:hAnsi="仿宋" w:cs="仿宋" w:hint="eastAsia"/>
          <w:szCs w:val="32"/>
        </w:rPr>
        <w:t>节约耗材，提倡纸张双面打印；多用钢笔，少用签字笔；提倡自带水杯，少用一次性纸杯；</w:t>
      </w:r>
      <w:r>
        <w:rPr>
          <w:rFonts w:ascii="仿宋" w:eastAsia="仿宋" w:hAnsi="仿宋" w:cs="仿宋" w:hint="eastAsia"/>
          <w:kern w:val="0"/>
          <w:szCs w:val="32"/>
        </w:rPr>
        <w:t>办公用品如回形针、长尾夹、信封等尽可能循环使用；商洽工作尽量利用互联网和电子邮件沟通交流；充分利用OA系统传阅、印发文件，减少纸质文件；各类宣传及展示提倡使用网络、电子显示屏等现代传媒手段，严格控制展板、横幅、标语的印刷与制作，严禁大批量印刷宣传材料、文集、制度汇编等。</w:t>
      </w:r>
    </w:p>
    <w:p w:rsidR="004A38AB" w:rsidRDefault="004A38AB" w:rsidP="004A38AB">
      <w:pPr>
        <w:adjustRightInd w:val="0"/>
        <w:snapToGrid w:val="0"/>
        <w:spacing w:line="560" w:lineRule="exact"/>
        <w:ind w:firstLine="643"/>
        <w:jc w:val="left"/>
        <w:rPr>
          <w:rFonts w:ascii="仿宋" w:eastAsia="仿宋" w:hAnsi="仿宋" w:cs="仿宋" w:hint="eastAsia"/>
          <w:kern w:val="0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Cs w:val="32"/>
        </w:rPr>
        <w:t>6.严格办公设备管理。</w:t>
      </w:r>
      <w:r>
        <w:rPr>
          <w:rFonts w:ascii="仿宋" w:eastAsia="仿宋" w:hAnsi="仿宋" w:cs="仿宋" w:hint="eastAsia"/>
          <w:kern w:val="0"/>
          <w:szCs w:val="32"/>
        </w:rPr>
        <w:t>严格执行资产配置标准，控制办公设备更换和添置。从严控制打印机、复印机的增配，提倡办公设备共享使用。固定资产未达到使用年限的，原则上不得报减或更新；已到使用年限尚可使用的应继续使用。严格管理笔记本电脑、数码照(摄)像机等高档电子设备，不得随意增配。</w:t>
      </w:r>
    </w:p>
    <w:p w:rsidR="004A38AB" w:rsidRDefault="004A38AB" w:rsidP="004A38AB">
      <w:pPr>
        <w:adjustRightInd w:val="0"/>
        <w:snapToGrid w:val="0"/>
        <w:spacing w:line="560" w:lineRule="exact"/>
        <w:ind w:firstLineChars="200" w:firstLine="643"/>
        <w:jc w:val="left"/>
        <w:rPr>
          <w:rFonts w:ascii="仿宋" w:eastAsia="仿宋" w:hAnsi="仿宋" w:cs="仿宋" w:hint="eastAsia"/>
          <w:kern w:val="0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Cs w:val="32"/>
        </w:rPr>
        <w:t>7.</w:t>
      </w:r>
      <w:r>
        <w:rPr>
          <w:rFonts w:ascii="仿宋" w:eastAsia="仿宋" w:hAnsi="仿宋" w:cs="仿宋" w:hint="eastAsia"/>
          <w:b/>
          <w:kern w:val="0"/>
          <w:szCs w:val="32"/>
        </w:rPr>
        <w:t>积极推进“绿色校园”建设</w:t>
      </w:r>
      <w:r>
        <w:rPr>
          <w:rFonts w:ascii="仿宋" w:eastAsia="仿宋" w:hAnsi="仿宋" w:cs="仿宋" w:hint="eastAsia"/>
          <w:b/>
          <w:bCs/>
          <w:kern w:val="0"/>
          <w:szCs w:val="32"/>
        </w:rPr>
        <w:t>。</w:t>
      </w:r>
      <w:r>
        <w:rPr>
          <w:rFonts w:ascii="仿宋" w:eastAsia="仿宋" w:hAnsi="仿宋" w:cs="仿宋" w:hint="eastAsia"/>
          <w:kern w:val="0"/>
          <w:szCs w:val="32"/>
        </w:rPr>
        <w:t>广大师生要积极践行“绿色校园”理念，养成良好的用水用电习惯，主动节约“一滴水”“一度电”。</w:t>
      </w:r>
      <w:r>
        <w:rPr>
          <w:rFonts w:ascii="仿宋" w:eastAsia="仿宋" w:hAnsi="仿宋" w:cs="仿宋" w:hint="eastAsia"/>
          <w:szCs w:val="32"/>
        </w:rPr>
        <w:t>坚决杜绝跑、冒、滴、漏、渗等水资源浪</w:t>
      </w:r>
      <w:r>
        <w:rPr>
          <w:rFonts w:ascii="仿宋" w:eastAsia="仿宋" w:hAnsi="仿宋" w:cs="仿宋" w:hint="eastAsia"/>
          <w:szCs w:val="32"/>
        </w:rPr>
        <w:lastRenderedPageBreak/>
        <w:t>费现象；</w:t>
      </w:r>
      <w:r>
        <w:rPr>
          <w:rFonts w:ascii="仿宋" w:eastAsia="仿宋" w:hAnsi="仿宋" w:cs="仿宋" w:hint="eastAsia"/>
          <w:kern w:val="0"/>
          <w:szCs w:val="32"/>
        </w:rPr>
        <w:t>合理使用教室、宿舍照明、电器设备，办公场所要人走灯灭，计算机、打印机等要及时关机，</w:t>
      </w:r>
      <w:r>
        <w:rPr>
          <w:rFonts w:ascii="仿宋" w:eastAsia="仿宋" w:hAnsi="仿宋" w:cs="仿宋" w:hint="eastAsia"/>
          <w:szCs w:val="32"/>
        </w:rPr>
        <w:t>科学设置楼宇过道、道路照明时间，充分利用自然光，杜绝长明灯、无人灯</w:t>
      </w:r>
      <w:r>
        <w:rPr>
          <w:rFonts w:ascii="仿宋" w:eastAsia="仿宋" w:hAnsi="仿宋" w:cs="仿宋" w:hint="eastAsia"/>
          <w:kern w:val="0"/>
          <w:szCs w:val="32"/>
        </w:rPr>
        <w:t>；控制</w:t>
      </w:r>
      <w:r>
        <w:rPr>
          <w:rFonts w:ascii="仿宋" w:eastAsia="仿宋" w:hAnsi="仿宋" w:cs="仿宋" w:hint="eastAsia"/>
          <w:szCs w:val="32"/>
        </w:rPr>
        <w:t>空调使用时间和温度，</w:t>
      </w:r>
      <w:r>
        <w:rPr>
          <w:rFonts w:ascii="仿宋" w:eastAsia="仿宋" w:hAnsi="仿宋" w:cs="仿宋" w:hint="eastAsia"/>
          <w:kern w:val="0"/>
          <w:szCs w:val="32"/>
        </w:rPr>
        <w:t>原则上夏季设温不低于26℃，冬季设温不高于20℃</w:t>
      </w:r>
      <w:r>
        <w:rPr>
          <w:rFonts w:ascii="仿宋" w:eastAsia="仿宋" w:hAnsi="仿宋" w:cs="仿宋" w:hint="eastAsia"/>
          <w:szCs w:val="32"/>
        </w:rPr>
        <w:t>，</w:t>
      </w:r>
      <w:r>
        <w:rPr>
          <w:rFonts w:ascii="仿宋" w:eastAsia="仿宋" w:hAnsi="仿宋" w:cs="仿宋" w:hint="eastAsia"/>
          <w:kern w:val="0"/>
          <w:szCs w:val="32"/>
        </w:rPr>
        <w:t>减少能耗</w:t>
      </w:r>
      <w:r>
        <w:rPr>
          <w:rFonts w:ascii="仿宋" w:eastAsia="仿宋" w:hAnsi="仿宋" w:cs="仿宋" w:hint="eastAsia"/>
          <w:szCs w:val="32"/>
        </w:rPr>
        <w:t>。</w:t>
      </w:r>
    </w:p>
    <w:p w:rsidR="004A38AB" w:rsidRDefault="004A38AB" w:rsidP="004A38AB">
      <w:pPr>
        <w:adjustRightInd w:val="0"/>
        <w:snapToGrid w:val="0"/>
        <w:spacing w:line="560" w:lineRule="exact"/>
        <w:ind w:firstLine="643"/>
        <w:jc w:val="left"/>
        <w:rPr>
          <w:rFonts w:ascii="仿宋" w:eastAsia="仿宋" w:hAnsi="仿宋" w:cs="仿宋" w:hint="eastAsia"/>
          <w:kern w:val="0"/>
          <w:szCs w:val="32"/>
        </w:rPr>
      </w:pPr>
      <w:r>
        <w:rPr>
          <w:rFonts w:ascii="仿宋" w:eastAsia="仿宋" w:hAnsi="仿宋" w:cs="仿宋" w:hint="eastAsia"/>
          <w:b/>
          <w:kern w:val="0"/>
          <w:szCs w:val="32"/>
        </w:rPr>
        <w:t>8.加强维修改造和基本建设支出管理。</w:t>
      </w:r>
      <w:r>
        <w:rPr>
          <w:rFonts w:ascii="仿宋" w:eastAsia="仿宋" w:hAnsi="仿宋" w:cs="仿宋" w:hint="eastAsia"/>
          <w:kern w:val="0"/>
          <w:szCs w:val="32"/>
        </w:rPr>
        <w:t>遵循满足功能、坚固耐用、简洁美观、经济合理的原则组织实施基础设施、房屋维修改造和新建工程。使用年限不超过15年的房屋不得进行大型维修，能满足功能需要的房屋不得进行装饰和装修，不得随意改变公共设施用途和进行建筑物外观美化与亮化等。修缮和改造项目要进行充分论证，严格控制建设成本，坚决杜绝超投资及重复修缮等。</w:t>
      </w:r>
    </w:p>
    <w:p w:rsidR="004A38AB" w:rsidRDefault="004A38AB" w:rsidP="004A38AB">
      <w:pPr>
        <w:adjustRightInd w:val="0"/>
        <w:snapToGrid w:val="0"/>
        <w:spacing w:line="560" w:lineRule="exact"/>
        <w:ind w:firstLineChars="200" w:firstLine="643"/>
        <w:jc w:val="left"/>
        <w:rPr>
          <w:rFonts w:ascii="仿宋" w:eastAsia="仿宋" w:hAnsi="仿宋" w:cs="仿宋" w:hint="eastAsia"/>
          <w:kern w:val="0"/>
          <w:szCs w:val="32"/>
        </w:rPr>
      </w:pPr>
      <w:r>
        <w:rPr>
          <w:rFonts w:ascii="仿宋" w:eastAsia="仿宋" w:hAnsi="仿宋" w:cs="仿宋" w:hint="eastAsia"/>
          <w:b/>
          <w:kern w:val="0"/>
          <w:szCs w:val="32"/>
        </w:rPr>
        <w:t>9.建立健全公用设施费用分担机制。</w:t>
      </w:r>
      <w:r>
        <w:rPr>
          <w:rFonts w:ascii="仿宋" w:eastAsia="仿宋" w:hAnsi="仿宋" w:cs="仿宋" w:hint="eastAsia"/>
          <w:kern w:val="0"/>
          <w:szCs w:val="32"/>
        </w:rPr>
        <w:t>积极推进仪器设备共享共用和后勤综合改革进程，拓宽仪器设备共享范围，全面实施水电暖收费制度改革，建立房屋、土地、设施、设备等公共资源有偿使用制度，全面树立成本意识和效益观念。</w:t>
      </w:r>
    </w:p>
    <w:p w:rsidR="004A38AB" w:rsidRDefault="004A38AB" w:rsidP="004A38AB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仿宋" w:hint="eastAsia"/>
          <w:kern w:val="0"/>
          <w:szCs w:val="32"/>
        </w:rPr>
      </w:pPr>
      <w:r>
        <w:rPr>
          <w:rFonts w:ascii="仿宋" w:eastAsia="仿宋" w:hAnsi="仿宋" w:cs="仿宋" w:hint="eastAsia"/>
          <w:kern w:val="0"/>
          <w:szCs w:val="32"/>
        </w:rPr>
        <w:t>10</w:t>
      </w:r>
      <w:r>
        <w:rPr>
          <w:rFonts w:ascii="仿宋" w:eastAsia="仿宋" w:hAnsi="仿宋" w:cs="仿宋" w:hint="eastAsia"/>
          <w:b/>
          <w:bCs/>
          <w:kern w:val="0"/>
          <w:szCs w:val="32"/>
        </w:rPr>
        <w:t>.积极做好宣传教育和引导工作。</w:t>
      </w:r>
      <w:r>
        <w:rPr>
          <w:rFonts w:ascii="仿宋" w:eastAsia="仿宋" w:hAnsi="仿宋" w:cs="仿宋" w:hint="eastAsia"/>
          <w:kern w:val="0"/>
          <w:szCs w:val="32"/>
        </w:rPr>
        <w:t>积极营造厉行节约的校园文化氛围，各单位要有针对性地开展厉行节约宣传教育活动，大力倡导、推广厉行节约好的经验和做法，鼓励学生社团、大学生志愿者等运用所学专业知识、结合校园实际，开展资源节约知识宣传，让节约成为一种校园风尚，成为每一个师生员工的行为自觉。</w:t>
      </w:r>
    </w:p>
    <w:p w:rsidR="004A38AB" w:rsidRDefault="004A38AB" w:rsidP="004A38AB">
      <w:pPr>
        <w:adjustRightInd w:val="0"/>
        <w:snapToGrid w:val="0"/>
        <w:spacing w:line="560" w:lineRule="exact"/>
        <w:ind w:firstLineChars="200" w:firstLine="643"/>
        <w:jc w:val="left"/>
        <w:rPr>
          <w:rFonts w:ascii="仿宋" w:eastAsia="仿宋" w:hAnsi="仿宋" w:cs="仿宋" w:hint="eastAsia"/>
          <w:kern w:val="0"/>
          <w:szCs w:val="32"/>
        </w:rPr>
      </w:pPr>
      <w:r>
        <w:rPr>
          <w:rFonts w:ascii="仿宋" w:eastAsia="仿宋" w:hAnsi="仿宋" w:cs="仿宋" w:hint="eastAsia"/>
          <w:b/>
          <w:kern w:val="0"/>
          <w:szCs w:val="32"/>
        </w:rPr>
        <w:t>11.强化责任担当。</w:t>
      </w:r>
      <w:r>
        <w:rPr>
          <w:rFonts w:ascii="仿宋" w:eastAsia="仿宋" w:hAnsi="仿宋" w:cs="仿宋" w:hint="eastAsia"/>
          <w:kern w:val="0"/>
          <w:szCs w:val="32"/>
        </w:rPr>
        <w:t>各单位要切实提高政治站位，将</w:t>
      </w:r>
      <w:r>
        <w:rPr>
          <w:rFonts w:ascii="仿宋" w:eastAsia="仿宋" w:hAnsi="仿宋" w:cs="仿宋" w:hint="eastAsia"/>
          <w:bCs/>
          <w:kern w:val="0"/>
          <w:szCs w:val="32"/>
        </w:rPr>
        <w:t>厉行节约与推进改革发展工作并重</w:t>
      </w:r>
      <w:r>
        <w:rPr>
          <w:rFonts w:ascii="仿宋" w:eastAsia="仿宋" w:hAnsi="仿宋" w:cs="仿宋" w:hint="eastAsia"/>
          <w:kern w:val="0"/>
          <w:szCs w:val="32"/>
        </w:rPr>
        <w:t>，按照学校重点工作安排，</w:t>
      </w:r>
      <w:r>
        <w:rPr>
          <w:rFonts w:ascii="仿宋" w:eastAsia="仿宋" w:hAnsi="仿宋" w:cs="仿宋" w:hint="eastAsia"/>
          <w:kern w:val="0"/>
          <w:szCs w:val="32"/>
        </w:rPr>
        <w:lastRenderedPageBreak/>
        <w:t>积极开源节流，优化支出结构，统筹保障人才队伍、学科建设、教育教学改革等重点领域和关键环节支出需求，要把厉行节约作为一项长期性工作来抓，建立健全工作制度，将厉行节约工作情况纳入年度工作考核，有计划、有步骤地将费用控制责任落实到岗位到人。</w:t>
      </w:r>
    </w:p>
    <w:p w:rsidR="004A38AB" w:rsidRDefault="004A38AB" w:rsidP="004A38AB">
      <w:pPr>
        <w:adjustRightInd w:val="0"/>
        <w:snapToGrid w:val="0"/>
        <w:spacing w:line="560" w:lineRule="exact"/>
        <w:ind w:firstLineChars="200" w:firstLine="643"/>
        <w:jc w:val="left"/>
        <w:rPr>
          <w:rFonts w:ascii="仿宋" w:eastAsia="仿宋" w:hAnsi="仿宋" w:cs="仿宋" w:hint="eastAsia"/>
          <w:kern w:val="0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Cs w:val="32"/>
        </w:rPr>
        <w:t>12.及时公开相关信息。</w:t>
      </w:r>
      <w:r>
        <w:rPr>
          <w:rFonts w:ascii="仿宋" w:eastAsia="仿宋" w:hAnsi="仿宋" w:cs="仿宋" w:hint="eastAsia"/>
          <w:kern w:val="0"/>
          <w:szCs w:val="32"/>
        </w:rPr>
        <w:t>各单位要主动公开本单位控制使用的资产情况和资源消耗情况，以及厉行节约责任、措施落实情况；要公开预算执行、大额资金使用和“三公”经费支出情况，以及资产管理、处置等情况，主动接受师生员工监督。</w:t>
      </w:r>
    </w:p>
    <w:p w:rsidR="004A38AB" w:rsidRDefault="004A38AB" w:rsidP="004A38AB">
      <w:pPr>
        <w:adjustRightInd w:val="0"/>
        <w:snapToGrid w:val="0"/>
        <w:spacing w:line="560" w:lineRule="exact"/>
        <w:jc w:val="left"/>
        <w:rPr>
          <w:rFonts w:ascii="仿宋" w:eastAsia="仿宋" w:hAnsi="仿宋" w:cs="仿宋" w:hint="eastAsia"/>
          <w:kern w:val="0"/>
          <w:szCs w:val="32"/>
        </w:rPr>
      </w:pPr>
    </w:p>
    <w:p w:rsidR="004A38AB" w:rsidRDefault="004A38AB" w:rsidP="004A38AB">
      <w:pPr>
        <w:adjustRightInd w:val="0"/>
        <w:snapToGrid w:val="0"/>
        <w:spacing w:line="560" w:lineRule="exact"/>
        <w:jc w:val="left"/>
        <w:rPr>
          <w:rFonts w:ascii="仿宋" w:eastAsia="仿宋" w:hAnsi="仿宋" w:cs="仿宋" w:hint="eastAsia"/>
          <w:kern w:val="0"/>
          <w:szCs w:val="32"/>
        </w:rPr>
      </w:pPr>
    </w:p>
    <w:p w:rsidR="00520EC5" w:rsidRPr="004A38AB" w:rsidRDefault="00520EC5"/>
    <w:sectPr w:rsidR="00520EC5" w:rsidRPr="004A38AB" w:rsidSect="00520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38AB"/>
    <w:rsid w:val="000F0FA9"/>
    <w:rsid w:val="00124A6A"/>
    <w:rsid w:val="001F28D0"/>
    <w:rsid w:val="00223190"/>
    <w:rsid w:val="003826C0"/>
    <w:rsid w:val="003C1B3B"/>
    <w:rsid w:val="003F73C5"/>
    <w:rsid w:val="00427330"/>
    <w:rsid w:val="004A38AB"/>
    <w:rsid w:val="00520EC5"/>
    <w:rsid w:val="006028CB"/>
    <w:rsid w:val="008B005D"/>
    <w:rsid w:val="00922479"/>
    <w:rsid w:val="00A240A3"/>
    <w:rsid w:val="00AB5244"/>
    <w:rsid w:val="00C74195"/>
    <w:rsid w:val="00C861E4"/>
    <w:rsid w:val="00D3260D"/>
    <w:rsid w:val="00DE05AA"/>
    <w:rsid w:val="00FC4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8AB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288</Words>
  <Characters>1645</Characters>
  <Application>Microsoft Office Word</Application>
  <DocSecurity>0</DocSecurity>
  <Lines>13</Lines>
  <Paragraphs>3</Paragraphs>
  <ScaleCrop>false</ScaleCrop>
  <Company>微软公司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施俊香</dc:creator>
  <cp:lastModifiedBy>施俊香</cp:lastModifiedBy>
  <cp:revision>1</cp:revision>
  <dcterms:created xsi:type="dcterms:W3CDTF">2020-04-17T02:19:00Z</dcterms:created>
  <dcterms:modified xsi:type="dcterms:W3CDTF">2020-04-17T02:19:00Z</dcterms:modified>
</cp:coreProperties>
</file>